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60" w:rsidRDefault="006432B5">
      <w:pPr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</w:pPr>
      <w:r w:rsidRPr="006432B5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ЕАЭС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N</w:t>
      </w:r>
      <w:r w:rsidRPr="006432B5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RU</w:t>
      </w:r>
      <w:r w:rsidRPr="006432B5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6432B5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Д</w:t>
      </w:r>
      <w:proofErr w:type="gramEnd"/>
      <w:r w:rsidRPr="006432B5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-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TW</w:t>
      </w:r>
      <w:r w:rsidRPr="006432B5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.АГ52.В.17371 от 30.01.2017 действует до 29.01.2020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6432B5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Дата регистрации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6432B5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30.01.2017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6432B5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Заявитель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6432B5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Общество с ограниченной ответственностью «АЛЬМА» (уполномоченное изготовителем лицо). Договор поручения № 091215-01 от 09.12.2015 года.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6432B5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Продукция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6432B5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Системы обработки и хранения данных</w:t>
      </w:r>
    </w:p>
    <w:p w:rsidR="006432B5" w:rsidRDefault="006432B5">
      <w:pPr>
        <w:rPr>
          <w:lang w:val="ru-RU"/>
        </w:rPr>
      </w:pP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6432B5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Основные сведения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Декларация о соответствии требованиям технического регламента Евразийского экономического союза (технического регламента Таможенного союза)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Технические регламенты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 ТС 004/2011</w:t>
      </w:r>
      <w:proofErr w:type="gram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О</w:t>
      </w:r>
      <w:proofErr w:type="gram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безопасности низковольтного оборудования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</w:t>
      </w:r>
      <w:proofErr w:type="gram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ТС 020/2011 Электромагнитная совместимость технических средств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Схема декларирования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1д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объекта декларирования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Серийный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выпуск</w:t>
      </w:r>
      <w:proofErr w:type="spellEnd"/>
    </w:p>
    <w:p w:rsidR="006432B5" w:rsidRDefault="006432B5">
      <w:pPr>
        <w:rPr>
          <w:lang w:val="ru-RU"/>
        </w:rPr>
      </w:pP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6432B5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Декларация о соответствии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Статус декларации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Действует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Регистрационный номер декларации о соответствии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ЕАЭС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N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</w:t>
      </w:r>
      <w:proofErr w:type="gram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-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TW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.АГ52.В.17371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Свободное распространение продукции не ограничено законодательством РФ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регистрации декларации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30.01.2017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окончания действия декларации о соответствии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29.01.2020</w:t>
      </w:r>
    </w:p>
    <w:p w:rsidR="006432B5" w:rsidRDefault="006432B5">
      <w:pPr>
        <w:rPr>
          <w:lang w:val="ru-RU"/>
        </w:rPr>
      </w:pP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6432B5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Заявитель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заявителя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Юридическое лицо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6432B5">
        <w:rPr>
          <w:rFonts w:ascii="Roboto" w:eastAsia="Times New Roman" w:hAnsi="Roboto" w:cs="Times New Roman"/>
          <w:color w:val="6F6F6F"/>
          <w:sz w:val="20"/>
          <w:szCs w:val="20"/>
        </w:rPr>
        <w:t>Тип</w:t>
      </w:r>
      <w:proofErr w:type="spellEnd"/>
      <w:r w:rsidRPr="006432B5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proofErr w:type="spellStart"/>
      <w:r w:rsidRPr="006432B5">
        <w:rPr>
          <w:rFonts w:ascii="Roboto" w:eastAsia="Times New Roman" w:hAnsi="Roboto" w:cs="Times New Roman"/>
          <w:color w:val="6F6F6F"/>
          <w:sz w:val="20"/>
          <w:szCs w:val="20"/>
        </w:rPr>
        <w:t>декларанта</w:t>
      </w:r>
      <w:proofErr w:type="spellEnd"/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Уполномоченное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изготовителем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лицо</w:t>
      </w:r>
      <w:proofErr w:type="spellEnd"/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Основной государственный регистрационный номер юридического лица (ОГРН)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5077746430273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юридического лица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Общество с ограниченной ответственностью «АЛЬМА» (уполномоченное изготовителем лицо). Договор поручения № 091215-01 от 09.12.2015 года.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 юридического лица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Борисов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 юридического лица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Валерий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 юридического лица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Владимирович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Должность руководителя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Руководитель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lastRenderedPageBreak/>
        <w:t>АДРЕС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117449, РОССИЯ, Москва Город, улица Большая Черемушкинская, дом № 2, корпус 4, помещение 8, офис 7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осуществления деятельности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117449, РОССИЯ, Москва Город, улица Большая Черемушкинская, дом № 2, корпус 4, помещение 8, офис 7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факса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alllc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inform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yandex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ЛИЦО, ПРИНЯВШЕЕ ДЕКЛАРАЦИЮ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Является руководителем заявителя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лица, принявшего декларацию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Генерального директора Борисова Валерия Владимировича</w:t>
      </w:r>
    </w:p>
    <w:p w:rsidR="006432B5" w:rsidRDefault="006432B5">
      <w:pPr>
        <w:rPr>
          <w:lang w:val="ru-RU"/>
        </w:rPr>
      </w:pP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6432B5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Изготовитель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Совпадает с заявителем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изготовителя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Иностранное лицо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"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Technology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Inc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."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АДРЕС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(КИТАЙ), 8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F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No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102,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Sec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3, 3,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Jhongshan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Rd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</w:t>
      </w:r>
      <w:proofErr w:type="spellStart"/>
      <w:proofErr w:type="gram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Jhonghe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Dist.</w:t>
      </w:r>
      <w:proofErr w:type="gram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New Taipei City 23544,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Тайвань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(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Китай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)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ПРОИЗВОДСТВЕННЫЕ ПЛОЩАДКИ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</w:rPr>
      </w:pPr>
      <w:r w:rsidRPr="006432B5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ТАЙВАНЬ (КИТАЙ), 8</w:t>
      </w:r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F</w:t>
      </w:r>
      <w:r w:rsidRPr="006432B5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 xml:space="preserve">, </w:t>
      </w:r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No</w:t>
      </w:r>
      <w:r w:rsidRPr="006432B5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 xml:space="preserve"> 102, </w:t>
      </w:r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Sec</w:t>
      </w:r>
      <w:r w:rsidRPr="006432B5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 xml:space="preserve">. 3, 3, </w:t>
      </w:r>
      <w:proofErr w:type="spellStart"/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Jhongshan</w:t>
      </w:r>
      <w:proofErr w:type="spellEnd"/>
      <w:r w:rsidRPr="006432B5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 xml:space="preserve"> </w:t>
      </w:r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Rd</w:t>
      </w:r>
      <w:r w:rsidRPr="006432B5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 xml:space="preserve">. </w:t>
      </w:r>
      <w:proofErr w:type="spellStart"/>
      <w:proofErr w:type="gramStart"/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Jhonghe</w:t>
      </w:r>
      <w:proofErr w:type="spellEnd"/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 xml:space="preserve"> Dist.</w:t>
      </w:r>
      <w:proofErr w:type="gramEnd"/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 xml:space="preserve"> New Taipei City 23544, </w:t>
      </w:r>
      <w:proofErr w:type="spellStart"/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Тайвань</w:t>
      </w:r>
      <w:proofErr w:type="spellEnd"/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 xml:space="preserve"> (</w:t>
      </w:r>
      <w:proofErr w:type="spellStart"/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Китай</w:t>
      </w:r>
      <w:proofErr w:type="spellEnd"/>
      <w:r w:rsidRPr="006432B5">
        <w:rPr>
          <w:rFonts w:ascii="Roboto" w:eastAsia="Times New Roman" w:hAnsi="Roboto" w:cs="Times New Roman"/>
          <w:color w:val="2B2B2B"/>
          <w:sz w:val="21"/>
          <w:szCs w:val="21"/>
        </w:rPr>
        <w:t>)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производства продукции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(КИТАЙ), 8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F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No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102,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Sec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3, 3,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Jhongshan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Rd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</w:t>
      </w:r>
      <w:proofErr w:type="spellStart"/>
      <w:proofErr w:type="gram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Jhonghe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Dist.</w:t>
      </w:r>
      <w:proofErr w:type="gram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New Taipei City 23544,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Тайвань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 xml:space="preserve"> (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Китай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)</w:t>
      </w:r>
    </w:p>
    <w:p w:rsidR="006432B5" w:rsidRDefault="006432B5">
      <w:pPr>
        <w:rPr>
          <w:lang w:val="ru-RU"/>
        </w:rPr>
      </w:pP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6432B5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 продукции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Общее наименование продукции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Системы обработки и хранения данных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Сведения о продукциях, обеспечивающие ее идентификацию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торговой марки «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», модели согласно приложению № 1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Происхождение продукции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СВЕДЕНИЯ ОБ ОБОЗНАЧЕНИИ, ИДЕНТИФИКАЦИИ И ДОПОЛНИТЕЛЬНАЯ ИНФОРМАЦИЯ О ПРОДУКЦИИ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Сведения 1</w:t>
      </w:r>
    </w:p>
    <w:p w:rsidR="00596E06" w:rsidRDefault="006432B5" w:rsidP="00596E0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Системы обработки и хранения данных, торговой марки «</w:t>
      </w:r>
      <w:proofErr w:type="spellStart"/>
      <w:r w:rsidRPr="006432B5">
        <w:rPr>
          <w:rFonts w:ascii="Roboto" w:eastAsia="Times New Roman" w:hAnsi="Roboto" w:cs="Times New Roman"/>
          <w:color w:val="212529"/>
          <w:sz w:val="21"/>
          <w:szCs w:val="21"/>
        </w:rPr>
        <w:t>Infortrend</w:t>
      </w:r>
      <w:proofErr w:type="spellEnd"/>
      <w:r w:rsidRPr="006432B5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», модели: </w:t>
      </w:r>
      <w:proofErr w:type="spellStart"/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EonNAS</w:t>
      </w:r>
      <w:proofErr w:type="spellEnd"/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Pro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510-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lastRenderedPageBreak/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1012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STCBF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-1,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SB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-1,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2036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GB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JB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2036</w:t>
      </w:r>
      <w:r w:rsidR="00596E06" w:rsidRPr="00596E06">
        <w:rPr>
          <w:rFonts w:ascii="Roboto" w:eastAsia="Times New Roman" w:hAnsi="Roboto" w:cs="Times New Roman"/>
          <w:color w:val="212529"/>
          <w:sz w:val="21"/>
          <w:szCs w:val="21"/>
        </w:rPr>
        <w:t>RB</w:t>
      </w:r>
    </w:p>
    <w:p w:rsidR="006432B5" w:rsidRPr="006432B5" w:rsidRDefault="006432B5" w:rsidP="00596E0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bookmarkStart w:id="0" w:name="_GoBack"/>
      <w:bookmarkEnd w:id="0"/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Код ТН ВЭД ЕАЭС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8471705000 - - - - - на жестких магнитных дисках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Иная информация о продукции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ГОСТ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IEC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60950-1-2014 "Оборудование информационных технологий. Требования безопасности. Часть 1. Общие требования". Раздел 6 ГОСТ 30804.3.2-2013 (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IEC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61000-3-2:2009) "Совместимость технических средств электромагнитная. Эмиссия гармонических составляющих тока техническими средствами с потребляемым током не более 16</w:t>
      </w:r>
      <w:proofErr w:type="gram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А</w:t>
      </w:r>
      <w:proofErr w:type="gram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(в одной фазе). Нормы и методы испытаний". Разделы 4 и 6 ГОСТ 30804.3.3-2013 (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IEC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61000-3-3:2008) "Совместимость технических средств электромагнитная. Ограничение изменений </w:t>
      </w:r>
      <w:proofErr w:type="gram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напряжен</w:t>
      </w:r>
      <w:proofErr w:type="gramEnd"/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ru-RU"/>
        </w:rPr>
      </w:pPr>
      <w:r w:rsidRPr="006432B5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>Документ, в соответствии с которым изготовлена продукция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Документ 1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Наименование документа</w:t>
      </w:r>
    </w:p>
    <w:p w:rsid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Директива 2014/30/ЕС, Директива 2014/35/ЕС</w:t>
      </w:r>
    </w:p>
    <w:p w:rsid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6432B5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Исследования, испытания, измерения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ИСПЫТАТЕЛЬНАЯ ЛАБОРАТОРИЯ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Основание выдачи декларации</w:t>
      </w:r>
    </w:p>
    <w:p w:rsid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Протокол №048БТ/002-17 от 27.01.2017 год</w:t>
      </w:r>
      <w:proofErr w:type="gramStart"/>
      <w:r w:rsidRPr="006432B5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а ООО</w:t>
      </w:r>
      <w:proofErr w:type="gramEnd"/>
      <w:r w:rsidRPr="006432B5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 "Московский испытательный центр" (ИЛ "МИЦ"), аттестат аккредитации регистрационный номер 0001ССК.0072 от 16.08.2016 до 15.08.2021. Протоколы испытаний № 108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</w:rPr>
        <w:t>LAB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12/15 от 28.12.2015 г., № 108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</w:rPr>
        <w:t>EM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-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</w:rPr>
        <w:t>LAB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12/15 от 28.12.2015 г. Испытательная лаборатория общества с ограниченной ответственностью "Инвестиционная корпорация" (ИЛ ООО "ИНКОР") (аттестат аккредитации 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</w:rPr>
        <w:t>RA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</w:rPr>
        <w:t>RU</w:t>
      </w:r>
      <w:r w:rsidRPr="006432B5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.21МЭ64 от 07.12.2015 г.)</w:t>
      </w:r>
    </w:p>
    <w:p w:rsid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6432B5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об органе по сертификации на момент публикации декларации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аттестата аккредитации органа по сертификации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РОСС 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.0001.11АГ52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органа по сертификации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Орган по сертификации легкой, электротехнической и машиностроительной продукции "ЛЭМПРОМТЕСТ" ООО "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СертСити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"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внесения в реестр сведений об аккредитованном лице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25.09.2015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осуществления деятельности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111141, г. Москва, ул.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Кусковская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, д. 18Б, стр. 1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нахождения/Адрес места жительства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111141, г. Москва, ул. 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Кусковская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, д. 18Б, стр. 1</w:t>
      </w:r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lastRenderedPageBreak/>
        <w:t>КОНТАКТНЫЕ ДАННЫЕ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+7 4956613536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6432B5" w:rsidRPr="006432B5" w:rsidRDefault="006432B5" w:rsidP="006432B5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lpt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onesert</w:t>
      </w:r>
      <w:proofErr w:type="spellEnd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6432B5" w:rsidRPr="006432B5" w:rsidRDefault="006432B5" w:rsidP="006432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6432B5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РУКОВОДИТЕЛЬ АККРЕДИТОВАННОГО ЛИЦА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Новгородов</w:t>
      </w:r>
      <w:proofErr w:type="spellEnd"/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6432B5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Сергей</w:t>
      </w: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6432B5">
        <w:rPr>
          <w:rFonts w:ascii="Roboto" w:eastAsia="Times New Roman" w:hAnsi="Roboto" w:cs="Times New Roman"/>
          <w:color w:val="6F6F6F"/>
          <w:sz w:val="20"/>
          <w:szCs w:val="20"/>
        </w:rPr>
        <w:t>Отчество</w:t>
      </w:r>
      <w:proofErr w:type="spellEnd"/>
      <w:r w:rsidRPr="006432B5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proofErr w:type="spellStart"/>
      <w:r w:rsidRPr="006432B5">
        <w:rPr>
          <w:rFonts w:ascii="Roboto" w:eastAsia="Times New Roman" w:hAnsi="Roboto" w:cs="Times New Roman"/>
          <w:color w:val="6F6F6F"/>
          <w:sz w:val="20"/>
          <w:szCs w:val="20"/>
        </w:rPr>
        <w:t>руководителя</w:t>
      </w:r>
      <w:proofErr w:type="spellEnd"/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6432B5">
        <w:rPr>
          <w:rFonts w:ascii="Roboto" w:eastAsia="Times New Roman" w:hAnsi="Roboto" w:cs="Times New Roman"/>
          <w:color w:val="212529"/>
          <w:sz w:val="20"/>
          <w:szCs w:val="20"/>
        </w:rPr>
        <w:t>Вячеславович</w:t>
      </w:r>
      <w:proofErr w:type="spellEnd"/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</w:p>
    <w:p w:rsidR="006432B5" w:rsidRPr="006432B5" w:rsidRDefault="006432B5" w:rsidP="006432B5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6432B5" w:rsidRPr="006432B5" w:rsidRDefault="006432B5">
      <w:pPr>
        <w:rPr>
          <w:lang w:val="ru-RU"/>
        </w:rPr>
      </w:pPr>
    </w:p>
    <w:sectPr w:rsidR="006432B5" w:rsidRPr="006432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2EB"/>
    <w:multiLevelType w:val="multilevel"/>
    <w:tmpl w:val="8CD0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9"/>
    <w:rsid w:val="00430D60"/>
    <w:rsid w:val="00596E06"/>
    <w:rsid w:val="006432B5"/>
    <w:rsid w:val="00EE71F4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6432B5"/>
  </w:style>
  <w:style w:type="paragraph" w:customStyle="1" w:styleId="ng-star-inserted">
    <w:name w:val="ng-star-inserted"/>
    <w:basedOn w:val="a"/>
    <w:rsid w:val="0064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3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6432B5"/>
  </w:style>
  <w:style w:type="paragraph" w:customStyle="1" w:styleId="ng-star-inserted">
    <w:name w:val="ng-star-inserted"/>
    <w:basedOn w:val="a"/>
    <w:rsid w:val="0064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3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5476459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7491846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975">
                  <w:marLeft w:val="0"/>
                  <w:marRight w:val="0"/>
                  <w:marTop w:val="0"/>
                  <w:marBottom w:val="0"/>
                  <w:divBdr>
                    <w:top w:val="single" w:sz="6" w:space="0" w:color="E8EFF4"/>
                    <w:left w:val="single" w:sz="6" w:space="0" w:color="E8EFF4"/>
                    <w:bottom w:val="single" w:sz="6" w:space="0" w:color="E8EFF4"/>
                    <w:right w:val="single" w:sz="6" w:space="0" w:color="E8EFF4"/>
                  </w:divBdr>
                  <w:divsChild>
                    <w:div w:id="7897829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27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2452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4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4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FF4"/>
                                <w:left w:val="single" w:sz="6" w:space="0" w:color="E8EFF4"/>
                                <w:bottom w:val="single" w:sz="6" w:space="0" w:color="E8EFF4"/>
                                <w:right w:val="single" w:sz="6" w:space="0" w:color="E8EFF4"/>
                              </w:divBdr>
                              <w:divsChild>
                                <w:div w:id="8955513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8850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3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717416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0548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342290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0792778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5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277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82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2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86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6466666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Батыгина Светлана</dc:creator>
  <cp:keywords/>
  <dc:description/>
  <cp:lastModifiedBy>Батыгина Светлана</cp:lastModifiedBy>
  <cp:revision>4</cp:revision>
  <dcterms:created xsi:type="dcterms:W3CDTF">2018-09-24T13:27:00Z</dcterms:created>
  <dcterms:modified xsi:type="dcterms:W3CDTF">2018-09-24T13:34:00Z</dcterms:modified>
</cp:coreProperties>
</file>