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7" w:rsidRDefault="00396D86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ЕАЭС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396D86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.АВ50.В.03639 от 06.03.2018 действует до 05.03.2022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06.03.2018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года).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396D86" w:rsidRPr="00396D86" w:rsidRDefault="00396D86" w:rsidP="00396D86">
      <w:pPr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r w:rsidRPr="00396D86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r w:rsidRPr="00396D86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»,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3д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Серийный выпуск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ЕАЭС 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.АВ50.В.03639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06.03.2018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05.03.2022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396D86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декларанта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года).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Место нахождения (адрес юридического лица) и адрес места осуществления деятельности</w:t>
      </w:r>
      <w:proofErr w:type="gramStart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:, </w:t>
      </w:r>
      <w:proofErr w:type="gramEnd"/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РОССИЯ, Москва Город, Большая Черемушкинская, дом № 2, корпус 4, помещение 8, офис 7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ru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Генерального директора Борисова Валерия Владимировича,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»,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 согласно приложению (см. Приложение № 1 на 6 листах)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377DDB" w:rsidRDefault="00377DDB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ESDS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1016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EonNAS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Pro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2016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lastRenderedPageBreak/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H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J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2024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CBF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A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R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CB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D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GS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2025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S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2</w:t>
      </w:r>
      <w:r w:rsidRPr="00377DDB">
        <w:rPr>
          <w:rFonts w:ascii="Roboto" w:eastAsia="Times New Roman" w:hAnsi="Roboto" w:cs="Times New Roman"/>
          <w:color w:val="212529"/>
          <w:sz w:val="21"/>
          <w:szCs w:val="21"/>
        </w:rPr>
        <w:t>LB-D, GS 2025S2CB-D, GS 2025G2LB-D, GS 2025G2CB-D, GS 2025R2LBF-D, GS 2025R2CBF-D, GS 2025S2LBF-D, GS 2025S2CBF-D, GS 2025G2LBF-D, GS 2025G2CBF-D, GS 2025R2LB-F, GS 2025R2CB-F, GS 2025S2LB-F, GS 2025S2CB-F, GS 2025G2LB-F, GS 2025G2CB-F, GS 2025R2LBF-F, GS 2025R2CBF-F, GS 2025S2LBF-F, GS 2025S2CBF-F, GS 2025G2LBF-F, GS 2025G2CBF-F, GS 2025R2LB-H, GS 2025R2CB-H, GS 2025S2LB-H, GS 2025S2CB-H, GS 2025G2LB-H, GS 2025G2CB-H, GS 2025R2LBF-H, GS 2025R2CBF-H, GS 2025S2LBF-H, GS 2025S2CBF-H, GS 2025G2LBF-H, GS 2025G2CBF-H, GS 2025R2LB-J, GS 2025R2CB-J, GS 2025S2LB-J, GS 2025S2CB-J, GS 2025G2LB-J, GS 2025G2CB-J, GS 2025R2LBF-J, GS 2025R2CBF-J, GS 2025S2LBF-J, GS 2025S2CBF-J, GS 2025G2LBF-J, GS 2025G2CBF-J, GS 2025R2LB-L, GS 2025R2CB-L, GS 2025S2LB-L, GS 2025S2CB-L, GS 2025G2LB-L, GS 2025G2CB-L, GS 2025R2LBF-L, GS 2025R2CBF-L, GS 2025S2LBF-L, GS 2025S2CBF-L, GS 2025G2LBF-L, GS 2025G2CBF-L, GS 2060R2L-A, GS 2060R2C-A, GS 2060S2L-A, GS 2060S2C-A, GS 2060G2L-A, GS 2060G2C-A, GS 2060R2LF-A, GS 2060R2CF-A, GS 2060S2LF-A, GS 2060S2CF-A, GS 2060G2LF-A, GS 2060G2CF-A, GS 2060R2L-D, GS 2060R2C-D, GS 2060S2L-D, GS 2060S2C-D, GS 2060G2L-D, GS 2060G2C-D, GS 2060R2LF-D, GS 2060R2CF-D, GS 2060S2LF-D, GS 2060S2CF-D, GS 2060G2LF-D, GS 2060G2CF-D, GS 2060R2L-F, GS 2060R2C-F, GS 2060S2L-F, GS 2060S2C-F, GS 2060G2L-F, GS 2060G2C-F, GS 2060R2LF-F, GS 2060R2CF-F, GS 2060S2LF-F, GS 2060S2CF-F, GS 2060G2LF-F, GS 2060G2CF-F, GS 2060R2L-H, GS 2060R2C-H, GS 2060S2L-H, GS 2060S2C-H, GS 2060G2L-H, GS 2060G2C-H, GS 2060R2LF-H, GS 2060R2CF-H, GS 2060S2LF-H, GS 2060S2CF-H, GS 2060G2LF-H, GS 2060G2CF-H, GS 2060R2L-J, GS 2060R2C-J, GS 2060S2L-J, GS 2060S2C-J, GS 2060G2L-J, GS 2060G2C-J, GS 2060R2LF-J, GS 2060R2CF-J, GS 2060S2LF-J, GS 2060S2CF-J, GS 2060G2LF-J, GS 2060G2CF-J, GS 2060R2L-L, GS 2060R2C-L, GS 2060S2L-L, GS 2060S2C-L, GS 2060G2L-L, GS 2060G2C-L, GS 2060R2LF-L,GS 2060R2CF-L, GS 2060S2LF-L, GS 2060S2CF-L, GS 2060G2LF-L, GS 2060G2CF-L, GS 2060R2LL-A, GS 2060R2CL-A, GS 2060S2LL-A, GS 2060S2CL-A, GS 2060G2LL-A, GS 2060G2CL-A, GS 2060R2LLF-A, GS 2060R2CLF-A, GS 2060S2LLF-A, GS 2060S2CLF-A, GS 2060G2LLF-A, GS 2060G2CLF-A, GS 2060R2LL-D, GS 2060R2CL-D, GS 2060S2LL-D, GS 2060S2CL-D, GS 2060G2LL-D,GS 2060G2CL-D, GS 2060R2LLF-D, GS 2060R2CLF-D, GS 2060S2LLF-D, GS 2060S2CLF-D,GS 2060G2LLF-D, GS 2060G2CLF-D, GS 2060R2LL-F, GS 2060R2CL-F, GS 2060S2LL-F, GS 2060S2CL-F,GS 2060G2LL-F, GS 2060G2CL-F, GS 2060R2LLF-F, GS 2060R2CLF-F, GS 2060S2LLF-F, GS 2060S2CLF-F,GS 2060G2LLF-F, GS 2060G2CLF-F, GS 2060R2LL-H, GS 2060R2CL-H, GS 2060S2LL-H, GS 2060S2CL-H,GS 2060G2LL-H, GS 2060G2CL-H, GS 2060R2LLF-H, GS 2060R2CLF-H, GS 2060S2LLF-H, GS 2060S2CLF-H, GS 2060G2LLF-H, GS 2060G2CLF-H, GS 2060R2LL-J, GS 2060R2CL-J, GS 2060S2LL-J, GS 2060S2CL-J, GS 2060G2LL-J, GS 2060G2CL-J, GS 2060R2LLF-J, GS 2060R2CLF-J, GS 2060S2LLF-J, GS 2060S2CLF-J, GS 2060G2LLF-J, GS 2060G2CLF-J, GS 2060R2LL-L,GS 2060R2CL-L, GS 2060S2LL-L, GS 2060S2CL-L, GS 2060G2LL-L, GS 2060G2CL-L, GS 2060R2LLF-L, GS 2060R2CLF-L, GS 2060S2LLF-L, GS 2060S2CLF-L, GS 2060G2LLF-L, GS 2060G2CLF-L</w:t>
      </w:r>
    </w:p>
    <w:p w:rsidR="00377DDB" w:rsidRDefault="00377DDB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</w:p>
    <w:p w:rsidR="00396D86" w:rsidRPr="00377DDB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bookmarkStart w:id="0" w:name="_GoBack"/>
      <w:bookmarkEnd w:id="0"/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</w:t>
      </w:r>
      <w:r w:rsidRPr="00377DDB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ТН</w:t>
      </w:r>
      <w:r w:rsidRPr="00377DDB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ВЭД</w:t>
      </w:r>
      <w:r w:rsidRPr="00377DDB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ЕАЭС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 xml:space="preserve">Стандарты, применяемые на добровольной основе, обеспечивающие соблюдение требований технических регламентов Таможенного союза: ГОСТ 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60950-1-2014 "Оборудование информационных технологий. Требования безопасности. Часть 1. Общие требования"; разделы 4 - 6 ГОСТ 30805.22-2013 (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CISPR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22:2006) "Совместимость технических средств электромагнитная. Оборудование информационных технологий. Радиопомехи индустриальные. Нормы и методы измерений"; Раздел 5 ГОСТ 30805.24-2002 "Совместимость технических сред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Протоколы испытаний №№ 1-20180302-20, 1-20180302-21 от 02.03.2018 года. Испытательная лаборатория Общества с ограниченной ответственностью «СИСТЕМЭКС», аттестат аккредитации № 047/Т-051.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396D86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РОСС 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.0001.11АВ50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продукции Общества с ограниченной ответственностью "ПРОФСЕРТ"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02.11.2015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ОГРН/ОГРНИП аккредитованного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1087746747978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123060, РОССИЯ, город Москва, ул. Расплетина, д. 12, корп. 1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123060, РОССИЯ, город Москва, ул. Расплетина, 12, 1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396D86" w:rsidRPr="00396D86" w:rsidRDefault="00396D86" w:rsidP="00396D86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profcert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mail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396D86">
        <w:rPr>
          <w:rFonts w:ascii="Roboto" w:eastAsia="Times New Roman" w:hAnsi="Roboto" w:cs="Times New Roman"/>
          <w:color w:val="212529"/>
          <w:sz w:val="20"/>
          <w:szCs w:val="20"/>
        </w:rPr>
        <w:t>ru</w:t>
      </w: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396D86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Шагалова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Ирина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Дмитриевна</w:t>
      </w:r>
    </w:p>
    <w:p w:rsidR="00396D86" w:rsidRDefault="00396D86">
      <w:pPr>
        <w:rPr>
          <w:lang w:val="ru-RU"/>
        </w:rPr>
      </w:pPr>
    </w:p>
    <w:p w:rsidR="00396D86" w:rsidRPr="00396D86" w:rsidRDefault="00396D86" w:rsidP="00396D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396D86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Специалисты, участвующие в процессе подтверждения соответствия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</w:t>
      </w:r>
    </w:p>
    <w:p w:rsidR="00396D86" w:rsidRPr="00396D86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396D86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Бирюков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Дмитрий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</w:t>
      </w:r>
    </w:p>
    <w:p w:rsidR="00396D86" w:rsidRPr="002841A8" w:rsidRDefault="00396D86" w:rsidP="00396D86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2841A8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Валерьевич</w:t>
      </w:r>
    </w:p>
    <w:p w:rsidR="00396D86" w:rsidRPr="00396D86" w:rsidRDefault="00396D86">
      <w:pPr>
        <w:rPr>
          <w:lang w:val="ru-RU"/>
        </w:rPr>
      </w:pPr>
    </w:p>
    <w:sectPr w:rsidR="00396D86" w:rsidRPr="00396D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2"/>
    <w:rsid w:val="002841A8"/>
    <w:rsid w:val="00345AA2"/>
    <w:rsid w:val="00377DDB"/>
    <w:rsid w:val="00396D86"/>
    <w:rsid w:val="00DB1AA2"/>
    <w:rsid w:val="00E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396D86"/>
  </w:style>
  <w:style w:type="paragraph" w:customStyle="1" w:styleId="ng-star-inserted">
    <w:name w:val="ng-star-inserted"/>
    <w:basedOn w:val="a"/>
    <w:rsid w:val="0039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396D86"/>
  </w:style>
  <w:style w:type="paragraph" w:customStyle="1" w:styleId="ng-star-inserted">
    <w:name w:val="ng-star-inserted"/>
    <w:basedOn w:val="a"/>
    <w:rsid w:val="0039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935405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6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439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6243154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50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187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6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198637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87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859241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18B0C9"/>
                <w:bottom w:val="single" w:sz="6" w:space="0" w:color="DBDBDB"/>
                <w:right w:val="none" w:sz="0" w:space="0" w:color="auto"/>
              </w:divBdr>
              <w:divsChild>
                <w:div w:id="117514882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3145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89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168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647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781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4</cp:revision>
  <dcterms:created xsi:type="dcterms:W3CDTF">2018-09-24T12:14:00Z</dcterms:created>
  <dcterms:modified xsi:type="dcterms:W3CDTF">2018-09-24T12:29:00Z</dcterms:modified>
</cp:coreProperties>
</file>